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471C4D" w:rsidRPr="00A51533" w:rsidP="00A51533" w14:paraId="7F751647" w14:textId="0BF2CF35">
      <w:pPr>
        <w:pStyle w:val="ListParagraph"/>
        <w:numPr>
          <w:ilvl w:val="0"/>
          <w:numId w:val="1"/>
        </w:numPr>
        <w:jc w:val="right"/>
        <w:rPr>
          <w:rFonts w:ascii="Times New Roman" w:hAnsi="Times New Roman" w:cs="Times New Roman"/>
          <w:sz w:val="24"/>
          <w:szCs w:val="24"/>
        </w:rPr>
      </w:pPr>
      <w:r>
        <w:rPr>
          <w:rFonts w:ascii="Times New Roman" w:hAnsi="Times New Roman" w:cs="Times New Roman"/>
          <w:sz w:val="24"/>
          <w:szCs w:val="24"/>
        </w:rPr>
        <w:t>p</w:t>
      </w:r>
      <w:r w:rsidRPr="00A51533" w:rsidR="00023FFD">
        <w:rPr>
          <w:rFonts w:ascii="Times New Roman" w:hAnsi="Times New Roman" w:cs="Times New Roman"/>
          <w:sz w:val="24"/>
          <w:szCs w:val="24"/>
        </w:rPr>
        <w:t>ielikums</w:t>
      </w:r>
    </w:p>
    <w:p w:rsidR="000D4475" w:rsidP="00471C4D" w14:paraId="7F751648" w14:textId="5BEA94C1">
      <w:pPr>
        <w:jc w:val="right"/>
        <w:rPr>
          <w:rFonts w:ascii="Times New Roman" w:hAnsi="Times New Roman" w:cs="Times New Roman"/>
          <w:sz w:val="24"/>
          <w:szCs w:val="24"/>
        </w:rPr>
      </w:pPr>
      <w:r w:rsidRPr="00471C4D">
        <w:rPr>
          <w:rFonts w:ascii="Times New Roman" w:hAnsi="Times New Roman" w:cs="Times New Roman"/>
          <w:sz w:val="24"/>
          <w:szCs w:val="24"/>
        </w:rPr>
        <w:t xml:space="preserve"> </w:t>
      </w:r>
      <w:r>
        <w:rPr>
          <w:rFonts w:ascii="Times New Roman" w:hAnsi="Times New Roman" w:cs="Times New Roman"/>
          <w:noProof/>
          <w:sz w:val="24"/>
          <w:szCs w:val="24"/>
        </w:rPr>
        <w:t>31.08.2020</w:t>
      </w:r>
      <w:r>
        <w:rPr>
          <w:rFonts w:ascii="Times New Roman" w:hAnsi="Times New Roman" w:cs="Times New Roman"/>
          <w:sz w:val="24"/>
          <w:szCs w:val="24"/>
        </w:rPr>
        <w:t xml:space="preserve"> </w:t>
      </w:r>
      <w:r w:rsidR="00274ABC">
        <w:rPr>
          <w:rFonts w:ascii="Times New Roman" w:hAnsi="Times New Roman" w:cs="Times New Roman"/>
          <w:sz w:val="24"/>
          <w:szCs w:val="24"/>
        </w:rPr>
        <w:t>kārtībai</w:t>
      </w:r>
      <w:r>
        <w:rPr>
          <w:rFonts w:ascii="Times New Roman" w:hAnsi="Times New Roman" w:cs="Times New Roman"/>
          <w:sz w:val="24"/>
          <w:szCs w:val="24"/>
        </w:rPr>
        <w:t xml:space="preserve"> Nr. </w:t>
      </w:r>
      <w:r>
        <w:rPr>
          <w:rFonts w:ascii="Times New Roman" w:hAnsi="Times New Roman" w:cs="Times New Roman"/>
          <w:noProof/>
          <w:sz w:val="24"/>
          <w:szCs w:val="24"/>
        </w:rPr>
        <w:t>1.1/CS</w:t>
      </w:r>
      <w:r>
        <w:rPr>
          <w:rFonts w:ascii="Times New Roman" w:hAnsi="Times New Roman" w:cs="Times New Roman"/>
          <w:noProof/>
          <w:sz w:val="24"/>
          <w:szCs w:val="24"/>
        </w:rPr>
        <w:t>/14/IN/2020</w:t>
      </w:r>
    </w:p>
    <w:p w:rsidR="00023FFD" w:rsidP="00023FFD" w14:paraId="422EEEB3" w14:textId="77777777">
      <w:pPr>
        <w:ind w:left="720"/>
        <w:jc w:val="center"/>
        <w:rPr>
          <w:rFonts w:ascii="Times New Roman" w:hAnsi="Times New Roman" w:cs="Times New Roman"/>
          <w:b/>
          <w:bCs/>
          <w:sz w:val="24"/>
          <w:szCs w:val="24"/>
        </w:rPr>
      </w:pPr>
      <w:r>
        <w:rPr>
          <w:rFonts w:ascii="Times New Roman" w:hAnsi="Times New Roman" w:cs="Times New Roman"/>
          <w:b/>
          <w:bCs/>
          <w:sz w:val="24"/>
          <w:szCs w:val="24"/>
        </w:rPr>
        <w:t>Objektivitātes un informācijas neizpaušanas apliecinājums</w:t>
      </w:r>
    </w:p>
    <w:p w:rsidR="00023FFD" w:rsidP="00023FFD" w14:paraId="1D881455" w14:textId="77777777">
      <w:pPr>
        <w:pStyle w:val="BodyText2"/>
        <w:widowControl w:val="0"/>
        <w:ind w:firstLine="720"/>
        <w:contextualSpacing/>
        <w:rPr>
          <w:rFonts w:eastAsiaTheme="minorHAnsi"/>
          <w:sz w:val="24"/>
        </w:rPr>
      </w:pPr>
      <w:r>
        <w:rPr>
          <w:rFonts w:eastAsiaTheme="minorHAnsi"/>
          <w:color w:val="000000" w:themeColor="text1"/>
          <w:sz w:val="24"/>
        </w:rPr>
        <w:t xml:space="preserve">Es, zemāk parakstījies/parakstījusies, ar šo apliecinu, ka piekrītu piedalīties Depozīta sistēmas operatora kandidātu iesniegto dokumentu izvērtēšanas procesā. </w:t>
      </w:r>
      <w:r>
        <w:rPr>
          <w:color w:val="000000" w:themeColor="text1"/>
          <w:sz w:val="24"/>
        </w:rPr>
        <w:t>Parakstot šo apliecinājumu, apstiprinu, ka iepazinos un savā darbībā ievērošu Depozīta sistēmas operatora Kandidātu Pieteikuma izsludināšanas un vērtēšanas kārtības un citus spēkā esošos normatīvos aktus.</w:t>
      </w:r>
    </w:p>
    <w:p w:rsidR="00023FFD" w:rsidP="00023FFD" w14:paraId="0880C96A" w14:textId="77777777">
      <w:pPr>
        <w:spacing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apņemos pildīt savus pienākumus godīgi un rūpīgi. Vērtējot Pieteikumus, es būšu objektīvs un pilnībā ievērošu vienlīdzīgas konkurences principus. Izvairīšos no situācijas, kurā, pildot savus pienākumus, man būtu jāpieņem lēmums, jāpiedalās lēmuma pieņemšanā vai jāveic citas darbības, kas ietekmē vai var ietekmēt manas, manu radinieku vai darījumu partneru personiskās vai mantiskās intereses. Apliecinu, ka neesmu iesaistīts iesniegto dokumentu sagatavošanā un nepārstāvu Kandidāta intereses.</w:t>
      </w:r>
    </w:p>
    <w:p w:rsidR="00023FFD" w:rsidP="00023FFD" w14:paraId="4FBB9464" w14:textId="77777777">
      <w:pPr>
        <w:spacing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apņemos neizpaust personām, kuras nav Komisijas locekļi, jebkādu informāciju un dokumentus, kas man kļuvuši pieejami vai zināmi (turpmāk tekstā – vērtēšanas informācija), vērtējot Pieteikumus, kā arī apņemos lietot minētos dokumentus un  informāciju tikai vērtēšanas kontekstā. Es apņemos nepaturēt un nenodot citām personām jebkādu rakstisku (vai elektronisku) Pieteikumu vērtēšanā iegūto informāciju. Apņemos nepalīdzēt, neatbalstīt, nekontaktēties ar Kandidātiem vai personām, kuras ir ieinteresētas lēmumā par Pieteikumu. Es pilnībā apzinos, ka, neievērojot šajā apliecinājumā rakstīto, tikšu atstatīts/a no Pieteikumu vērtēšanas pienākumiem un saukts/a pie likumā noteiktās atbildības. </w:t>
      </w:r>
    </w:p>
    <w:p w:rsidR="00023FFD" w:rsidP="00023FFD" w14:paraId="6A389299" w14:textId="77777777">
      <w:pPr>
        <w:pStyle w:val="BodyText2"/>
        <w:ind w:firstLine="720"/>
        <w:rPr>
          <w:rFonts w:eastAsiaTheme="minorHAnsi"/>
          <w:color w:val="000000" w:themeColor="text1"/>
          <w:sz w:val="24"/>
        </w:rPr>
      </w:pPr>
    </w:p>
    <w:p w:rsidR="00023FFD" w:rsidP="00023FFD" w14:paraId="175CE25C" w14:textId="77777777">
      <w:pPr>
        <w:pStyle w:val="BodyText2"/>
        <w:ind w:firstLine="720"/>
        <w:rPr>
          <w:rFonts w:eastAsiaTheme="minorHAnsi"/>
          <w:color w:val="000000" w:themeColor="text1"/>
          <w:sz w:val="24"/>
        </w:rPr>
      </w:pPr>
      <w:r>
        <w:rPr>
          <w:rFonts w:eastAsiaTheme="minorHAnsi"/>
          <w:color w:val="000000" w:themeColor="text1"/>
          <w:sz w:val="24"/>
        </w:rPr>
        <w:t>Es, zemāk parakstījies/usies, apliecinu, ka apņemos ievērot šajā apliecinājumā minētos noteikumus.</w:t>
      </w:r>
    </w:p>
    <w:p w:rsidR="00023FFD" w:rsidP="00023FFD" w14:paraId="616490AD" w14:textId="77777777">
      <w:pPr>
        <w:pStyle w:val="BodyText2"/>
        <w:rPr>
          <w:sz w:val="24"/>
        </w:rPr>
      </w:pPr>
    </w:p>
    <w:tbl>
      <w:tblPr>
        <w:tblW w:w="9287" w:type="dxa"/>
        <w:tblLook w:val="00A0"/>
      </w:tblPr>
      <w:tblGrid>
        <w:gridCol w:w="1951"/>
        <w:gridCol w:w="3260"/>
        <w:gridCol w:w="2552"/>
        <w:gridCol w:w="1524"/>
      </w:tblGrid>
      <w:tr w14:paraId="6378DEB3" w14:textId="77777777" w:rsidTr="00023FFD">
        <w:tblPrEx>
          <w:tblW w:w="9287" w:type="dxa"/>
          <w:tblLook w:val="00A0"/>
        </w:tblPrEx>
        <w:tc>
          <w:tcPr>
            <w:tcW w:w="1951" w:type="dxa"/>
            <w:tcBorders>
              <w:top w:val="single" w:sz="4" w:space="0" w:color="auto"/>
              <w:left w:val="single" w:sz="4" w:space="0" w:color="auto"/>
              <w:bottom w:val="single" w:sz="4" w:space="0" w:color="auto"/>
              <w:right w:val="single" w:sz="4" w:space="0" w:color="auto"/>
            </w:tcBorders>
            <w:hideMark/>
          </w:tcPr>
          <w:p w:rsidR="00023FFD" w14:paraId="6A0F31F5" w14:textId="77777777">
            <w:pPr>
              <w:rPr>
                <w:rFonts w:ascii="Times New Roman" w:hAnsi="Times New Roman" w:cs="Times New Roman"/>
                <w:b/>
                <w:sz w:val="24"/>
                <w:szCs w:val="24"/>
              </w:rPr>
            </w:pPr>
            <w:r>
              <w:rPr>
                <w:rFonts w:ascii="Times New Roman" w:hAnsi="Times New Roman" w:cs="Times New Roman"/>
                <w:b/>
                <w:sz w:val="24"/>
                <w:szCs w:val="24"/>
              </w:rPr>
              <w:t>Vārds Uzvārds</w:t>
            </w:r>
          </w:p>
        </w:tc>
        <w:tc>
          <w:tcPr>
            <w:tcW w:w="3260" w:type="dxa"/>
            <w:tcBorders>
              <w:top w:val="single" w:sz="4" w:space="0" w:color="auto"/>
              <w:left w:val="single" w:sz="4" w:space="0" w:color="auto"/>
              <w:bottom w:val="single" w:sz="4" w:space="0" w:color="auto"/>
              <w:right w:val="single" w:sz="4" w:space="0" w:color="auto"/>
            </w:tcBorders>
            <w:hideMark/>
          </w:tcPr>
          <w:p w:rsidR="00023FFD" w14:paraId="63FC8088" w14:textId="77777777">
            <w:pPr>
              <w:rPr>
                <w:rFonts w:ascii="Times New Roman" w:hAnsi="Times New Roman" w:cs="Times New Roman"/>
                <w:b/>
                <w:sz w:val="24"/>
                <w:szCs w:val="24"/>
              </w:rPr>
            </w:pPr>
            <w:r>
              <w:rPr>
                <w:rFonts w:ascii="Times New Roman" w:hAnsi="Times New Roman" w:cs="Times New Roman"/>
                <w:b/>
                <w:sz w:val="24"/>
                <w:szCs w:val="24"/>
              </w:rPr>
              <w:t>Statuss  (vērtēšanas komisijas loceklis, eksperts)</w:t>
            </w:r>
          </w:p>
        </w:tc>
        <w:tc>
          <w:tcPr>
            <w:tcW w:w="2552" w:type="dxa"/>
            <w:tcBorders>
              <w:top w:val="single" w:sz="4" w:space="0" w:color="auto"/>
              <w:left w:val="single" w:sz="4" w:space="0" w:color="auto"/>
              <w:bottom w:val="single" w:sz="4" w:space="0" w:color="auto"/>
              <w:right w:val="single" w:sz="4" w:space="0" w:color="auto"/>
            </w:tcBorders>
            <w:hideMark/>
          </w:tcPr>
          <w:p w:rsidR="00023FFD" w14:paraId="68DBDD43" w14:textId="77777777">
            <w:pPr>
              <w:rPr>
                <w:rFonts w:ascii="Times New Roman" w:hAnsi="Times New Roman" w:cs="Times New Roman"/>
                <w:b/>
                <w:sz w:val="24"/>
                <w:szCs w:val="24"/>
              </w:rPr>
            </w:pPr>
            <w:r>
              <w:rPr>
                <w:rFonts w:ascii="Times New Roman" w:hAnsi="Times New Roman" w:cs="Times New Roman"/>
                <w:b/>
                <w:sz w:val="24"/>
                <w:szCs w:val="24"/>
              </w:rPr>
              <w:t>Paraksts</w:t>
            </w:r>
          </w:p>
        </w:tc>
        <w:tc>
          <w:tcPr>
            <w:tcW w:w="1524" w:type="dxa"/>
            <w:tcBorders>
              <w:top w:val="single" w:sz="4" w:space="0" w:color="auto"/>
              <w:left w:val="single" w:sz="4" w:space="0" w:color="auto"/>
              <w:bottom w:val="single" w:sz="4" w:space="0" w:color="auto"/>
              <w:right w:val="single" w:sz="4" w:space="0" w:color="auto"/>
            </w:tcBorders>
            <w:hideMark/>
          </w:tcPr>
          <w:p w:rsidR="00023FFD" w14:paraId="55C436D8" w14:textId="77777777">
            <w:pPr>
              <w:rPr>
                <w:rFonts w:ascii="Times New Roman" w:hAnsi="Times New Roman" w:cs="Times New Roman"/>
                <w:b/>
                <w:sz w:val="24"/>
                <w:szCs w:val="24"/>
              </w:rPr>
            </w:pPr>
            <w:r>
              <w:rPr>
                <w:rFonts w:ascii="Times New Roman" w:hAnsi="Times New Roman" w:cs="Times New Roman"/>
                <w:b/>
                <w:sz w:val="24"/>
                <w:szCs w:val="24"/>
              </w:rPr>
              <w:t>Datums</w:t>
            </w:r>
          </w:p>
        </w:tc>
      </w:tr>
      <w:tr w14:paraId="609E342A" w14:textId="77777777" w:rsidTr="00023FFD">
        <w:tblPrEx>
          <w:tblW w:w="9287" w:type="dxa"/>
          <w:tblLook w:val="00A0"/>
        </w:tblPrEx>
        <w:tc>
          <w:tcPr>
            <w:tcW w:w="1951" w:type="dxa"/>
            <w:tcBorders>
              <w:top w:val="single" w:sz="4" w:space="0" w:color="auto"/>
              <w:left w:val="single" w:sz="4" w:space="0" w:color="auto"/>
              <w:bottom w:val="single" w:sz="4" w:space="0" w:color="auto"/>
              <w:right w:val="single" w:sz="4" w:space="0" w:color="auto"/>
            </w:tcBorders>
          </w:tcPr>
          <w:p w:rsidR="00023FFD" w14:paraId="2F0457E3" w14:textId="77777777">
            <w:pPr>
              <w:rPr>
                <w:rFonts w:ascii="Times New Roman" w:hAnsi="Times New Roman" w:cs="Times New Roman"/>
                <w:b/>
                <w:sz w:val="24"/>
                <w:szCs w:val="24"/>
              </w:rPr>
            </w:pPr>
          </w:p>
          <w:p w:rsidR="00023FFD" w14:paraId="54AC77A8" w14:textId="77777777">
            <w:pPr>
              <w:rPr>
                <w:rFonts w:ascii="Times New Roman" w:hAnsi="Times New Roman" w:cs="Times New Roman"/>
                <w:b/>
                <w:sz w:val="24"/>
                <w:szCs w:val="24"/>
              </w:rPr>
            </w:pPr>
          </w:p>
          <w:p w:rsidR="00023FFD" w14:paraId="777739DA" w14:textId="77777777">
            <w:pP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tcPr>
          <w:p w:rsidR="00023FFD" w14:paraId="33F34786" w14:textId="77777777">
            <w:pP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023FFD" w14:paraId="170BA5BE" w14:textId="77777777">
            <w:pPr>
              <w:rPr>
                <w:rFonts w:ascii="Times New Roman" w:hAnsi="Times New Roman" w:cs="Times New Roman"/>
                <w:b/>
                <w:sz w:val="24"/>
                <w:szCs w:val="24"/>
              </w:rPr>
            </w:pPr>
          </w:p>
        </w:tc>
        <w:tc>
          <w:tcPr>
            <w:tcW w:w="1524" w:type="dxa"/>
            <w:tcBorders>
              <w:top w:val="single" w:sz="4" w:space="0" w:color="auto"/>
              <w:left w:val="single" w:sz="4" w:space="0" w:color="auto"/>
              <w:bottom w:val="single" w:sz="4" w:space="0" w:color="auto"/>
              <w:right w:val="single" w:sz="4" w:space="0" w:color="auto"/>
            </w:tcBorders>
          </w:tcPr>
          <w:p w:rsidR="00023FFD" w14:paraId="34E21722" w14:textId="77777777">
            <w:pPr>
              <w:rPr>
                <w:rFonts w:ascii="Times New Roman" w:hAnsi="Times New Roman" w:cs="Times New Roman"/>
                <w:b/>
                <w:sz w:val="24"/>
                <w:szCs w:val="24"/>
              </w:rPr>
            </w:pPr>
          </w:p>
        </w:tc>
      </w:tr>
    </w:tbl>
    <w:p w:rsidR="00023FFD" w:rsidP="00023FFD" w14:paraId="30440DAB" w14:textId="77777777">
      <w:pPr>
        <w:rPr>
          <w:rFonts w:ascii="Times New Roman" w:hAnsi="Times New Roman" w:cs="Times New Roman"/>
          <w:sz w:val="24"/>
          <w:szCs w:val="24"/>
        </w:rPr>
      </w:pPr>
    </w:p>
    <w:p w:rsidR="00023FFD" w:rsidP="00023FFD" w14:paraId="3DCD2DDE" w14:textId="77777777">
      <w:pPr>
        <w:rPr>
          <w:rFonts w:ascii="Times New Roman" w:hAnsi="Times New Roman" w:cs="Times New Roman"/>
          <w:sz w:val="24"/>
          <w:szCs w:val="24"/>
        </w:rPr>
      </w:pPr>
    </w:p>
    <w:p w:rsidR="00023FFD" w:rsidRPr="00023FFD" w:rsidP="00023FFD" w14:paraId="036561D6" w14:textId="77777777">
      <w:pPr>
        <w:rPr>
          <w:rFonts w:ascii="Times New Roman" w:hAnsi="Times New Roman" w:cs="Times New Roman"/>
          <w:sz w:val="24"/>
          <w:szCs w:val="24"/>
        </w:rPr>
      </w:pP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55D4666"/>
    <w:multiLevelType w:val="hybridMultilevel"/>
    <w:tmpl w:val="0DCCC6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4D"/>
    <w:rsid w:val="00023FFD"/>
    <w:rsid w:val="000D4475"/>
    <w:rsid w:val="00274ABC"/>
    <w:rsid w:val="002F1B21"/>
    <w:rsid w:val="003147AF"/>
    <w:rsid w:val="00471C4D"/>
    <w:rsid w:val="00A5153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920A4091-2129-40E0-BE32-1A986D25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Pamatteksts2Rakstz"/>
    <w:uiPriority w:val="99"/>
    <w:semiHidden/>
    <w:unhideWhenUsed/>
    <w:rsid w:val="00023FFD"/>
    <w:pPr>
      <w:spacing w:after="0" w:line="240" w:lineRule="auto"/>
      <w:jc w:val="both"/>
    </w:pPr>
    <w:rPr>
      <w:rFonts w:ascii="Times New Roman" w:eastAsia="Times New Roman" w:hAnsi="Times New Roman" w:cs="Times New Roman"/>
      <w:sz w:val="26"/>
      <w:szCs w:val="24"/>
    </w:rPr>
  </w:style>
  <w:style w:type="character" w:customStyle="1" w:styleId="Pamatteksts2Rakstz">
    <w:name w:val="Pamatteksts 2 Rakstz."/>
    <w:basedOn w:val="DefaultParagraphFont"/>
    <w:link w:val="BodyText2"/>
    <w:uiPriority w:val="99"/>
    <w:semiHidden/>
    <w:rsid w:val="00023FFD"/>
    <w:rPr>
      <w:rFonts w:ascii="Times New Roman" w:eastAsia="Times New Roman" w:hAnsi="Times New Roman" w:cs="Times New Roman"/>
      <w:sz w:val="26"/>
      <w:szCs w:val="24"/>
    </w:rPr>
  </w:style>
  <w:style w:type="paragraph" w:styleId="ListParagraph">
    <w:name w:val="List Paragraph"/>
    <w:basedOn w:val="Normal"/>
    <w:uiPriority w:val="34"/>
    <w:qFormat/>
    <w:rsid w:val="00A51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1246</Words>
  <Characters>711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Dzidra Ikauniece</dc:creator>
  <cp:lastModifiedBy>Elita Baklāne-Ansberga</cp:lastModifiedBy>
  <cp:revision>6</cp:revision>
  <dcterms:created xsi:type="dcterms:W3CDTF">2020-07-14T10:45:00Z</dcterms:created>
  <dcterms:modified xsi:type="dcterms:W3CDTF">2020-08-31T12:31:00Z</dcterms:modified>
</cp:coreProperties>
</file>